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2B" w:rsidRDefault="00DE502B" w:rsidP="00DE5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Feketeerdő Község Önkormányzata Képviselő-testülete</w:t>
      </w:r>
    </w:p>
    <w:p w:rsidR="00DE502B" w:rsidRDefault="00FA4852" w:rsidP="00DE5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E502B">
        <w:rPr>
          <w:rFonts w:ascii="Times New Roman" w:hAnsi="Times New Roman" w:cs="Times New Roman"/>
          <w:b/>
          <w:sz w:val="24"/>
          <w:szCs w:val="24"/>
        </w:rPr>
        <w:t>/2013.(II</w:t>
      </w:r>
      <w:r>
        <w:rPr>
          <w:rFonts w:ascii="Times New Roman" w:hAnsi="Times New Roman" w:cs="Times New Roman"/>
          <w:b/>
          <w:sz w:val="24"/>
          <w:szCs w:val="24"/>
        </w:rPr>
        <w:t>.22.</w:t>
      </w:r>
      <w:r w:rsidR="00DE502B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:rsidR="00DE502B" w:rsidRDefault="00DE502B" w:rsidP="00DE5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Dunakiliti, Dunasziget és Feketeerdő Községek Körjegyzősége köztisztviselőinek illetménykiegészítéséről</w:t>
      </w:r>
    </w:p>
    <w:p w:rsidR="00DE502B" w:rsidRDefault="00DE502B" w:rsidP="00DE5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02B" w:rsidRDefault="00DE502B" w:rsidP="00DE5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02B" w:rsidRDefault="00DE502B" w:rsidP="00DE5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02B" w:rsidRDefault="00DE502B" w:rsidP="00DE5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02B" w:rsidRDefault="00DE502B" w:rsidP="00DE5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Feketeerdő Község Önkormányzatának Képviselő-testülete a közszolgálati tisztviselőkről szóló 2011. évi CXCIX. törvény 234. § (3) bekezdés b) pontjában, és a (4) bekezdésében kapott felhatalmazás alapján a </w:t>
      </w:r>
      <w:r w:rsidRPr="00050567">
        <w:rPr>
          <w:rFonts w:ascii="Times New Roman" w:hAnsi="Times New Roman" w:cs="Times New Roman"/>
          <w:sz w:val="24"/>
          <w:szCs w:val="24"/>
        </w:rPr>
        <w:t>Dunakiliti, Dunasziget és Feketeerdő Községek</w:t>
      </w:r>
      <w:r>
        <w:rPr>
          <w:rFonts w:ascii="Times New Roman" w:hAnsi="Times New Roman" w:cs="Times New Roman"/>
          <w:sz w:val="24"/>
          <w:szCs w:val="24"/>
        </w:rPr>
        <w:t xml:space="preserve"> Körjegyzősége köztisztviselői részére megállapított illetménykiegészítésről.</w:t>
      </w:r>
    </w:p>
    <w:p w:rsidR="00DE502B" w:rsidRDefault="00DE502B" w:rsidP="00DE5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92F" w:rsidRDefault="00B1092F" w:rsidP="00DE5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02B" w:rsidRDefault="00DE502B" w:rsidP="00DE5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§</w:t>
      </w:r>
    </w:p>
    <w:p w:rsidR="00DE502B" w:rsidRDefault="00DE502B" w:rsidP="00DE5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02B" w:rsidRDefault="00DE502B" w:rsidP="00DE5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 rendelete alapján a </w:t>
      </w:r>
      <w:r w:rsidRPr="00050567">
        <w:rPr>
          <w:rFonts w:ascii="Times New Roman" w:hAnsi="Times New Roman" w:cs="Times New Roman"/>
          <w:sz w:val="24"/>
          <w:szCs w:val="24"/>
        </w:rPr>
        <w:t>Dunakiliti, Dunasziget és Feketeerdő Községek</w:t>
      </w:r>
      <w:r>
        <w:rPr>
          <w:rFonts w:ascii="Times New Roman" w:hAnsi="Times New Roman" w:cs="Times New Roman"/>
          <w:sz w:val="24"/>
          <w:szCs w:val="24"/>
        </w:rPr>
        <w:t xml:space="preserve"> Körjegyzőségében foglalkoztatott köztisztviselők és ügykezelők 10 %-os illetménykiegészítésre jogosultak.</w:t>
      </w:r>
    </w:p>
    <w:p w:rsidR="00DE502B" w:rsidRDefault="00DE502B" w:rsidP="00DE5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92F" w:rsidRDefault="00B1092F" w:rsidP="00DE5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02B" w:rsidRDefault="00DE502B" w:rsidP="00DE5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§</w:t>
      </w:r>
    </w:p>
    <w:p w:rsidR="00DE502B" w:rsidRDefault="00DE502B" w:rsidP="00DE5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02B" w:rsidRDefault="00DE502B" w:rsidP="00DE5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a kihirdetést követő napon lép hatályba, rendelkezéseit 2013. január 1-jétől kell alkalmazni, egyidejűleg hatályát veszti a körjegyzőség köztisztviselőinek illetménykiegészítéséről szóló 2/2012.(II.10.)</w:t>
      </w:r>
      <w:r w:rsidR="00B1092F">
        <w:rPr>
          <w:rFonts w:ascii="Times New Roman" w:hAnsi="Times New Roman" w:cs="Times New Roman"/>
          <w:sz w:val="24"/>
          <w:szCs w:val="24"/>
        </w:rPr>
        <w:t xml:space="preserve"> számú </w:t>
      </w:r>
      <w:r>
        <w:rPr>
          <w:rFonts w:ascii="Times New Roman" w:hAnsi="Times New Roman" w:cs="Times New Roman"/>
          <w:sz w:val="24"/>
          <w:szCs w:val="24"/>
        </w:rPr>
        <w:t xml:space="preserve"> önkormányzati rendelet.</w:t>
      </w:r>
    </w:p>
    <w:p w:rsidR="00DE502B" w:rsidRDefault="00DE502B" w:rsidP="00DE5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02B" w:rsidRDefault="00DE502B" w:rsidP="00DE5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02B" w:rsidRDefault="00DE502B" w:rsidP="00DE5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02B" w:rsidRDefault="00DE502B" w:rsidP="00DE5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02B" w:rsidRDefault="00DE502B" w:rsidP="00DE5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02B" w:rsidRDefault="00DE502B" w:rsidP="00DE5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02B" w:rsidRDefault="00DE502B" w:rsidP="00DE5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Novák András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dr. Papp László</w:t>
      </w:r>
    </w:p>
    <w:p w:rsidR="00DE502B" w:rsidRDefault="00DE502B" w:rsidP="00DE5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körjegyző</w:t>
      </w:r>
    </w:p>
    <w:p w:rsidR="00DE502B" w:rsidRDefault="00DE502B" w:rsidP="00DE5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02B" w:rsidRDefault="00DE502B" w:rsidP="00DE5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02B" w:rsidRDefault="00DE502B" w:rsidP="00DE5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02B" w:rsidRDefault="00DE502B" w:rsidP="00DE5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02B" w:rsidRDefault="00DE502B" w:rsidP="00DE5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Kihirdetve: 2013. február </w:t>
      </w:r>
      <w:r w:rsidR="00FA4852"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02B" w:rsidRDefault="00DE502B" w:rsidP="00DE5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02B" w:rsidRDefault="00DE502B" w:rsidP="00DE5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02B" w:rsidRDefault="00DE502B" w:rsidP="00DE5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02B" w:rsidRDefault="00DE502B" w:rsidP="00DE5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Papp László</w:t>
      </w:r>
    </w:p>
    <w:p w:rsidR="00DE502B" w:rsidRPr="004D3EFD" w:rsidRDefault="00DE502B" w:rsidP="00DE5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körjegyző</w:t>
      </w:r>
    </w:p>
    <w:p w:rsidR="0007258C" w:rsidRDefault="0007258C"/>
    <w:sectPr w:rsidR="0007258C" w:rsidSect="00DB7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E502B"/>
    <w:rsid w:val="0007258C"/>
    <w:rsid w:val="00186DAF"/>
    <w:rsid w:val="005A173D"/>
    <w:rsid w:val="00B1092F"/>
    <w:rsid w:val="00DE502B"/>
    <w:rsid w:val="00FA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5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1000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papp.laszlo</dc:creator>
  <cp:lastModifiedBy>szokoly.viktoria</cp:lastModifiedBy>
  <cp:revision>2</cp:revision>
  <dcterms:created xsi:type="dcterms:W3CDTF">2013-02-27T09:54:00Z</dcterms:created>
  <dcterms:modified xsi:type="dcterms:W3CDTF">2013-02-27T09:54:00Z</dcterms:modified>
</cp:coreProperties>
</file>